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560"/>
        <w:gridCol w:w="5244"/>
        <w:gridCol w:w="1985"/>
      </w:tblGrid>
      <w:tr w:rsidR="005134F1" w:rsidRPr="001D7125" w:rsidTr="006D5C11">
        <w:trPr>
          <w:trHeight w:val="1325"/>
        </w:trPr>
        <w:tc>
          <w:tcPr>
            <w:tcW w:w="18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1D7125" w:rsidRDefault="005134F1" w:rsidP="005B511C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25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1D7125" w:rsidRDefault="005134F1" w:rsidP="005B511C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25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35C1D" w:rsidRPr="001D7125" w:rsidRDefault="00F35C1D" w:rsidP="005B511C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134F1" w:rsidRPr="001D7125" w:rsidRDefault="005134F1" w:rsidP="005B511C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25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198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1D7125" w:rsidRDefault="005134F1" w:rsidP="005B511C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125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BA644E" w:rsidRPr="001D7125" w:rsidTr="006D5C11">
        <w:trPr>
          <w:trHeight w:val="1771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BA644E" w:rsidRPr="001D7125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1D7125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D71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ИФНС Р</w:t>
            </w: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осси</w:t>
            </w:r>
            <w:r w:rsidRPr="001D71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 по г. Курску</w:t>
            </w:r>
          </w:p>
          <w:p w:rsidR="00BA644E" w:rsidRPr="001D7125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14</w:t>
            </w:r>
            <w:r w:rsidR="005B511C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«Об изменение сроков уплаты налога (авансового платежа по налогу), уплачиваемого в связи с применением УСН в 2022 году за 2021 год и авансового платежа за 1 квартал 2022 года и страховых взносов за апрель – июнь, июль – сентябрь 2022 год.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BA644E" w:rsidRPr="001D7125" w:rsidTr="006D5C11">
        <w:trPr>
          <w:trHeight w:val="3808"/>
        </w:trPr>
        <w:tc>
          <w:tcPr>
            <w:tcW w:w="1851" w:type="dxa"/>
            <w:vMerge/>
            <w:shd w:val="clear" w:color="auto" w:fill="auto"/>
            <w:vAlign w:val="center"/>
            <w:hideMark/>
          </w:tcPr>
          <w:p w:rsidR="00BA644E" w:rsidRPr="001D7125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28 июля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Заполнения платежных документов на уплату налогов и сборов: типичные ошибки при заполнении, вопросы налогоплательщиков. Единый налоговый счет (ЕНС) Особый порядок перечисления платежей в виде уплаты ЕНС.  Порядок зачета и  возврата налогов, сборов и иных обязательных платежей с 01.01.2022, администрируемых  ИФНС России по г. Курску. О возможности получения информации о задолженности с помощью  СМС-сообщений или электронной почты.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BA644E" w:rsidRPr="001D7125" w:rsidTr="006D5C11">
        <w:trPr>
          <w:trHeight w:val="1391"/>
        </w:trPr>
        <w:tc>
          <w:tcPr>
            <w:tcW w:w="1851" w:type="dxa"/>
            <w:vMerge/>
            <w:shd w:val="clear" w:color="auto" w:fill="auto"/>
            <w:vAlign w:val="center"/>
          </w:tcPr>
          <w:p w:rsidR="00BA644E" w:rsidRPr="001D7125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 августа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pStyle w:val="a7"/>
              <w:spacing w:after="0" w:line="240" w:lineRule="auto"/>
              <w:ind w:left="34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Как избежать исключения юридических лиц и индивидуальных предпринимателей из государственных реестров по решению регистрирующего органа, в том числе об основаниях для инициирования процедуры исключения ЮЛ или ИП из ЕГРЮЛ или ЕГРИП, а также о гарантиях, направленных на защиту кредиторов и иных лиц, чьи права и законные интересы затрагиваются таким исключением.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BA644E" w:rsidRPr="001D7125" w:rsidTr="006D5C11">
        <w:trPr>
          <w:trHeight w:val="2347"/>
        </w:trPr>
        <w:tc>
          <w:tcPr>
            <w:tcW w:w="1851" w:type="dxa"/>
            <w:vMerge/>
            <w:shd w:val="clear" w:color="auto" w:fill="auto"/>
            <w:vAlign w:val="center"/>
          </w:tcPr>
          <w:p w:rsidR="00BA644E" w:rsidRPr="001D7125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 августа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BA644E" w:rsidRPr="001D7125" w:rsidTr="006D5C11">
        <w:trPr>
          <w:trHeight w:val="748"/>
        </w:trPr>
        <w:tc>
          <w:tcPr>
            <w:tcW w:w="1851" w:type="dxa"/>
            <w:vMerge/>
            <w:shd w:val="clear" w:color="auto" w:fill="auto"/>
            <w:vAlign w:val="center"/>
          </w:tcPr>
          <w:p w:rsidR="00BA644E" w:rsidRPr="001D7125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Вновь зарегистрированные индивидуальные предприниматели: порядок выбора системы налогообложения, исчисления и уплаты налогов и сборов, представления налоговой отчетности. Сервис «Выбор подходящего специального режима налогообложения».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BA644E" w:rsidRPr="001D7125" w:rsidTr="006D5C11">
        <w:trPr>
          <w:trHeight w:val="2069"/>
        </w:trPr>
        <w:tc>
          <w:tcPr>
            <w:tcW w:w="1851" w:type="dxa"/>
            <w:vMerge/>
            <w:shd w:val="clear" w:color="auto" w:fill="auto"/>
            <w:vAlign w:val="center"/>
          </w:tcPr>
          <w:p w:rsidR="00BA644E" w:rsidRPr="001D7125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в 2022 году, получение государственных услуг через онлайн-сервисы ФНС России. Единый налоговый платеж.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BA644E" w:rsidRPr="00A3244C" w:rsidTr="006D5C11">
        <w:trPr>
          <w:trHeight w:val="4048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ind w:lef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18-22</w:t>
            </w:r>
            <w:r w:rsidR="005B511C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июля</w:t>
            </w:r>
          </w:p>
          <w:p w:rsidR="00BA644E" w:rsidRPr="00BA644E" w:rsidRDefault="00BA644E" w:rsidP="005B511C">
            <w:pPr>
              <w:ind w:lef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BA644E" w:rsidRPr="00BA644E" w:rsidRDefault="00BA644E" w:rsidP="005B511C">
            <w:pPr>
              <w:ind w:lef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ЕНС. Порядок заполнения и направления уведомления об исчисленных суммах налогов, авансовых платежей по налогам, страховых взносов плательщика (КНД 1110355)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Преимущества электронного взаимодействия налогоплательщиков с налоговыми органами (ТКС, ЛК), получение КЭП.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 возможности получения информации о задолженности с помощью  СМС-сообщений или электронной почты;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5B511C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r w:rsidR="00BA644E"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 Рыльск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307370,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 обл.,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Рыльск,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21,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Глушково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307450,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обл.,  </w:t>
            </w:r>
            <w:proofErr w:type="spell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 Глушково, ул. </w:t>
            </w:r>
            <w:proofErr w:type="gram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3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307540,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Хомутовка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307540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 обл.,</w:t>
            </w:r>
          </w:p>
          <w:p w:rsidR="00BA644E" w:rsidRPr="00BA644E" w:rsidRDefault="00BA644E" w:rsidP="005B511C">
            <w:pPr>
              <w:ind w:left="-109" w:righ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Хомутовка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Советская 11,</w:t>
            </w:r>
          </w:p>
        </w:tc>
      </w:tr>
      <w:tr w:rsidR="00BA644E" w:rsidRPr="00A3244C" w:rsidTr="006D5C11">
        <w:trPr>
          <w:trHeight w:val="2229"/>
        </w:trPr>
        <w:tc>
          <w:tcPr>
            <w:tcW w:w="1851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ind w:lef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22-26 августа</w:t>
            </w:r>
          </w:p>
          <w:p w:rsidR="00BA644E" w:rsidRPr="00BA644E" w:rsidRDefault="00BA644E" w:rsidP="005B511C">
            <w:pPr>
              <w:ind w:lef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ind w:left="-108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Имущественные налоги физических лиц земельный и транспортный налог, налог на имущество: порядок представления льгот, порядок исчисления и уплаты налога с учетом основных изменений в налогообложении имущества физических лиц;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ККТ, меры ответственности за нарушение законодательства о применении контрольно-кассовой техники;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Интернет-сервисы</w:t>
            </w:r>
            <w:proofErr w:type="gram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: Личные кабинеты ИП, ЮЛ и ФЛ.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644E" w:rsidRPr="00A3244C" w:rsidRDefault="00BA644E" w:rsidP="005B511C">
            <w:pPr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ru-RU"/>
              </w:rPr>
            </w:pPr>
          </w:p>
        </w:tc>
      </w:tr>
      <w:tr w:rsidR="00BA644E" w:rsidRPr="00A3244C" w:rsidTr="006D5C11">
        <w:trPr>
          <w:trHeight w:val="2887"/>
        </w:trPr>
        <w:tc>
          <w:tcPr>
            <w:tcW w:w="1851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644E" w:rsidRPr="00A3244C" w:rsidRDefault="00BA644E" w:rsidP="005B511C">
            <w:pPr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26-30 сентября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Декларирование прибыли КИК.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популярных</w:t>
            </w:r>
            <w:proofErr w:type="gram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онлайн-сервисов, доступных на официальном сайте ФНС России.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Досудебное урегулирование споров, возможность подачи жалобы в электронной форме по ТКС.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 возможности получения информации о задолженности с помощью  СМС-сообщений или электронной почты;</w:t>
            </w: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644E" w:rsidRPr="00A3244C" w:rsidRDefault="00BA644E" w:rsidP="005B511C">
            <w:pPr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ru-RU"/>
              </w:rPr>
            </w:pPr>
          </w:p>
        </w:tc>
      </w:tr>
      <w:tr w:rsidR="00BA644E" w:rsidRPr="00A3244C" w:rsidTr="006D5C11">
        <w:trPr>
          <w:trHeight w:val="5580"/>
        </w:trPr>
        <w:tc>
          <w:tcPr>
            <w:tcW w:w="1851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C5F13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18.07.2022-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19.07.2022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1. Изменения в налоговом законодательстве  с 01.01.2022 года.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2. С 1 января 2022 года получать УКЭП организации смогут только через налоговую службу.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3. Ответственность за неуплату налогов. Взыскание задолженности по имущественным налогам физических лиц.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4. Декларационная кампания 2021 года. Налог на доходы физических лиц: 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 порядок предоставления налоговых вычетов;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 порядок исчисления и уплаты налога налоговыми агентами: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-типичные ошибки, допускаемые при заполнении деклараций и расчетов.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5.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6. Территориальный ситуационный центр. Цель создания. Обращение в ТСЦ.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7. 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8. Информирование налогоплательщиков по декларированию прибыли КИК.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9. Информирование налогоплательщиков о возможности получения информации о задолженности с помощью  СМС - сообщений или электронной почты.</w:t>
            </w:r>
          </w:p>
        </w:tc>
        <w:tc>
          <w:tcPr>
            <w:tcW w:w="198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644E" w:rsidRPr="00BC5F13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18.18.07.2021-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Администрация </w:t>
            </w:r>
            <w:proofErr w:type="spell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ул. Ленина,19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19.07.2021-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ьгов</w:t>
            </w:r>
            <w:proofErr w:type="spell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, Красная площадь, 13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8(47140) 2-16-86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44E" w:rsidRPr="00A3244C" w:rsidTr="006D5C11">
        <w:trPr>
          <w:trHeight w:val="4220"/>
        </w:trPr>
        <w:tc>
          <w:tcPr>
            <w:tcW w:w="1851" w:type="dxa"/>
            <w:vMerge/>
            <w:shd w:val="clear" w:color="auto" w:fill="FFFFFF"/>
            <w:vAlign w:val="center"/>
          </w:tcPr>
          <w:p w:rsidR="00BA644E" w:rsidRPr="00A3244C" w:rsidRDefault="00BA644E" w:rsidP="005B511C">
            <w:pPr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15.08.2022–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16.08.2022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1. Изменение налогового законодательства в 2022 году.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2. Банкротство гражданина.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3. 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4.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5. 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6.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7. 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BA644E" w:rsidRPr="00BA644E" w:rsidRDefault="00BA644E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8. Информирование налогоплательщиков о возможности получения информации о задолженности с помощью  СМС - сообщений или электронной почты.</w:t>
            </w:r>
          </w:p>
        </w:tc>
        <w:tc>
          <w:tcPr>
            <w:tcW w:w="198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644E" w:rsidRPr="00BC5F13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15.08.2022-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Администрация </w:t>
            </w:r>
            <w:proofErr w:type="spell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ул. Ленина,19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16.08.2022–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ьгов</w:t>
            </w:r>
            <w:proofErr w:type="spell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, Красная площадь, 13,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8(47140) 2-16-86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44E" w:rsidRPr="00A3244C" w:rsidTr="006D5C11">
        <w:trPr>
          <w:trHeight w:val="4163"/>
        </w:trPr>
        <w:tc>
          <w:tcPr>
            <w:tcW w:w="1851" w:type="dxa"/>
            <w:vMerge/>
            <w:shd w:val="clear" w:color="auto" w:fill="FFFFFF"/>
            <w:vAlign w:val="center"/>
          </w:tcPr>
          <w:p w:rsidR="00BA644E" w:rsidRPr="00A3244C" w:rsidRDefault="00BA644E" w:rsidP="005B511C">
            <w:pPr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19.09.2022 –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20.09.2022</w:t>
            </w: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1.</w:t>
            </w:r>
            <w:proofErr w:type="gram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Риск-ориентированный</w:t>
            </w:r>
            <w:proofErr w:type="gram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отбор налогоплательщиков для проведения выездных проверок.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2.Порядок предоставления социальных и имущественных вычетов по НДФЛ.                                                                     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3. Актуальная судебная практика с участием налоговых органов. Формирование судебной практики Верховного Суда РФ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4. Специальные налоговые режимы.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Риск-ориентированный</w:t>
            </w:r>
            <w:proofErr w:type="gram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подход при камеральных проверках деклараций по налогу на добавленную стоимость.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6.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7. 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8. Информирование налогоплательщиков о возможности получения информации о задолженности с помощью  СМС - сообщений или электронной почты.</w:t>
            </w:r>
          </w:p>
        </w:tc>
        <w:tc>
          <w:tcPr>
            <w:tcW w:w="198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644E" w:rsidRPr="00BC5F13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19.09.2022  -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Администрация </w:t>
            </w:r>
            <w:proofErr w:type="spell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ул. Ленина,19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20.09.2022 –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ьгов</w:t>
            </w:r>
            <w:proofErr w:type="spellEnd"/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, Красная площадь, 13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C5F13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BA644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8(47140) 2-16-86</w:t>
            </w: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A644E" w:rsidRPr="00BA644E" w:rsidRDefault="00BA644E" w:rsidP="005B511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C11" w:rsidRPr="00A3244C" w:rsidTr="006D5C11">
        <w:trPr>
          <w:trHeight w:val="3916"/>
        </w:trPr>
        <w:tc>
          <w:tcPr>
            <w:tcW w:w="1851" w:type="dxa"/>
            <w:vMerge w:val="restart"/>
            <w:shd w:val="clear" w:color="auto" w:fill="FFFFFF"/>
            <w:vAlign w:val="center"/>
          </w:tcPr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 3 по Курской области</w:t>
            </w: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15.04.2022, 11-00, вебинар</w:t>
            </w: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1. Ситуационные центры по обращениям налогоплательщиков, о социально-экономической ситуации, связанной с недружественными действиями отдельных государств, а также выработке предложений по мерам поддержки бизнеса и граждан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2. Декларационная кампания 2022 года. Налог на доходы физических лиц: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 порядок предоставления налоговых вычетов;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 порядок исчисления и уплаты налога налоговыми агентами: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-типичные ошибки, допускаемые при заполнении деклараций и расчетов.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4.Порядок получения и использования КЭП.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МИФНС № 3 по Курской области, 2-48-82</w:t>
            </w: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C11" w:rsidRPr="00A3244C" w:rsidTr="006D5C11">
        <w:trPr>
          <w:trHeight w:val="2820"/>
        </w:trPr>
        <w:tc>
          <w:tcPr>
            <w:tcW w:w="1851" w:type="dxa"/>
            <w:vMerge/>
            <w:shd w:val="clear" w:color="auto" w:fill="FFFFFF"/>
            <w:vAlign w:val="center"/>
          </w:tcPr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12.07.2022, 11-00, вебинар</w:t>
            </w: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1. Ситуационные центры по обращениям налогоплательщиков, о социально-экономической ситуации, связанной с недружественными действиями отдельных государств, а также выработке предложений по мерам поддержки бизнеса и граждан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2. Имущественные налоги. Налоговые уведомления. Сроки уплаты. Порядок предоставления льгот по имущественным налогам.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3. О необходимости представления уведомления о контролируемых иностранных компаниях и подтверждающих документов.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4.«О налоге на добавленную стоимость» в отношении порядка уплаты НДС при приобретении услуг в электронной форме у иностранных организаций в связи с введением некоторыми странами в отношении Российской Федерации санкций, создающих для иностранных организаций, оказывающих услуги в электронной форме.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5. По поддержке контролирующих лиц в части исполнения налоговых обязательств по декларированию КИК</w:t>
            </w:r>
          </w:p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6.«О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A3244C" w:rsidRDefault="006D5C11" w:rsidP="005B511C">
            <w:pPr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ru-RU"/>
              </w:rPr>
            </w:pPr>
          </w:p>
        </w:tc>
      </w:tr>
      <w:tr w:rsidR="006D5C11" w:rsidRPr="00A3244C" w:rsidTr="005B511C">
        <w:trPr>
          <w:trHeight w:val="2602"/>
        </w:trPr>
        <w:tc>
          <w:tcPr>
            <w:tcW w:w="1851" w:type="dxa"/>
            <w:vMerge/>
            <w:shd w:val="clear" w:color="auto" w:fill="FFFFFF"/>
            <w:vAlign w:val="center"/>
          </w:tcPr>
          <w:p w:rsidR="006D5C11" w:rsidRPr="006D5C11" w:rsidRDefault="006D5C11" w:rsidP="005B511C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15.06.2022         15-00, вебинар</w:t>
            </w: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BC5F13" w:rsidRDefault="006D5C11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6D5C11" w:rsidRPr="006D5C11" w:rsidRDefault="006D5C11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6D5C11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1. Порядок получения и использования КЭП.</w:t>
            </w:r>
          </w:p>
          <w:p w:rsidR="006D5C11" w:rsidRPr="006D5C11" w:rsidRDefault="006D5C11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6D5C11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2.Основные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3.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6D5C11" w:rsidRPr="006D5C11" w:rsidRDefault="006D5C11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6D5C11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4. 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A3244C" w:rsidRDefault="006D5C11" w:rsidP="005B511C">
            <w:pPr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ru-RU"/>
              </w:rPr>
            </w:pPr>
          </w:p>
        </w:tc>
      </w:tr>
      <w:tr w:rsidR="006D5C11" w:rsidRPr="00A3244C" w:rsidTr="006D5C11">
        <w:trPr>
          <w:trHeight w:val="659"/>
        </w:trPr>
        <w:tc>
          <w:tcPr>
            <w:tcW w:w="1851" w:type="dxa"/>
            <w:vMerge/>
            <w:shd w:val="clear" w:color="auto" w:fill="FFFFFF"/>
            <w:vAlign w:val="center"/>
          </w:tcPr>
          <w:p w:rsidR="006D5C11" w:rsidRPr="00A3244C" w:rsidRDefault="006D5C11" w:rsidP="005B511C">
            <w:pPr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6D5C11" w:rsidRDefault="006D5C11" w:rsidP="005B511C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15.09.2022         15-00, вебинар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6D5C11" w:rsidRDefault="006D5C11" w:rsidP="005B511C">
            <w:pPr>
              <w:ind w:firstLine="709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1. Актуальная судебная практика с участием налоговых органов. Формирование судебной практики Верховного Суда РФ</w:t>
            </w:r>
          </w:p>
          <w:p w:rsidR="006D5C11" w:rsidRPr="006D5C11" w:rsidRDefault="006D5C11" w:rsidP="005B511C">
            <w:pPr>
              <w:ind w:firstLine="709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2. Рис</w:t>
            </w:r>
            <w:proofErr w:type="gramStart"/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ориентированный подход при камеральных проверках деклараций по налогу на добавленную стоимость.</w:t>
            </w:r>
          </w:p>
          <w:p w:rsidR="006D5C11" w:rsidRPr="006D5C11" w:rsidRDefault="006D5C11" w:rsidP="005B511C">
            <w:pPr>
              <w:ind w:firstLine="709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3.Электронные сервисы ФНС России.</w:t>
            </w:r>
          </w:p>
          <w:p w:rsidR="006D5C11" w:rsidRPr="006D5C11" w:rsidRDefault="006D5C11" w:rsidP="005B511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D5C1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4.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</w:t>
            </w: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D5C11" w:rsidRPr="00A3244C" w:rsidRDefault="006D5C11" w:rsidP="005B511C">
            <w:pPr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ru-RU"/>
              </w:rPr>
            </w:pPr>
          </w:p>
        </w:tc>
      </w:tr>
      <w:tr w:rsidR="00BA557A" w:rsidRPr="00A3244C" w:rsidTr="005B511C">
        <w:trPr>
          <w:trHeight w:val="2622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proofErr w:type="gram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Межрайонная</w:t>
            </w:r>
            <w:proofErr w:type="gramEnd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ИФНС России №4</w:t>
            </w: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 </w:t>
            </w: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26.07.2022-29.07.2022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10-00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 -«Единый налоговый счет (ЕНС)»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Порядок уменьшения суммы налога, уплачиваемого в связи с применением патентной системы налогообложения, на сумму указанных в п.1.2 ст. 346.51 НК РФ страховых платежей (взносов) и пособий;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-Получение КЭП; 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- О возможности подачи согласия на информирование о долге ФЛ, ИП и ЮЛ (СМС) 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Об изменениях в применении ККТ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5B511C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5B511C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26.07.2022</w:t>
            </w:r>
          </w:p>
          <w:p w:rsidR="00BA557A" w:rsidRPr="005B511C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proofErr w:type="gramStart"/>
            <w:r w:rsidRPr="005B511C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г</w:t>
            </w:r>
            <w:proofErr w:type="gramEnd"/>
            <w:r w:rsidRPr="005B511C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Суджа, ул. Щепкина, 18</w:t>
            </w:r>
          </w:p>
          <w:p w:rsidR="00BA557A" w:rsidRPr="005B511C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5B511C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5B511C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5B511C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29.07.2022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proofErr w:type="spellStart"/>
            <w:r w:rsidRPr="005B511C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пгт</w:t>
            </w:r>
            <w:proofErr w:type="spellEnd"/>
            <w:r w:rsidRPr="005B511C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Коренево, ул. </w:t>
            </w:r>
            <w:proofErr w:type="spellStart"/>
            <w:proofErr w:type="gram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Школьная</w:t>
            </w:r>
            <w:proofErr w:type="spellEnd"/>
            <w:proofErr w:type="gram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, 11</w:t>
            </w:r>
          </w:p>
        </w:tc>
      </w:tr>
      <w:tr w:rsidR="00BA557A" w:rsidRPr="00A3244C" w:rsidTr="005B511C">
        <w:trPr>
          <w:trHeight w:val="2383"/>
        </w:trPr>
        <w:tc>
          <w:tcPr>
            <w:tcW w:w="1851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22.08.2022-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26.08.2022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10-00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Новые формы налоговой декларации по НДС, порядка ее заполнения, а также формат представления в электронной форме, в соответствии с приказом ФНС России от 26.03.2021 №ЕД-7-3/228@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- Национальная система </w:t>
            </w:r>
            <w:proofErr w:type="spell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прослеживаемости</w:t>
            </w:r>
            <w:proofErr w:type="spellEnd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импортных товаров;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- Упрощенный порядок предоставления имущественного и инвестиционного вычета налогоплательщикам физическим лицам.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22.08.2022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proofErr w:type="gram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г</w:t>
            </w:r>
            <w:proofErr w:type="gramEnd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Суджа, ул. Щепкина, 18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26.08.2022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с. Большое Солдатское,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proofErr w:type="spellStart"/>
            <w:proofErr w:type="gram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ул</w:t>
            </w:r>
            <w:proofErr w:type="spellEnd"/>
            <w:proofErr w:type="gram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.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Мира</w:t>
            </w:r>
            <w:proofErr w:type="spell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, 1.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</w:tr>
      <w:tr w:rsidR="00BA557A" w:rsidRPr="00A3244C" w:rsidTr="004336AC">
        <w:trPr>
          <w:trHeight w:val="697"/>
        </w:trPr>
        <w:tc>
          <w:tcPr>
            <w:tcW w:w="1851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26.09.2022-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30.09.2022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10-00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-Преимущества электронного взаимодействия налогоплательщиков с налоговыми органами по ТКС (ЛК ЮЛ, ЛК ИП, ЛК ФЛ);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- Блокировка счета из-за нарушения сроков сдачи отчетности;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-Порядок заполнения платежных документов на уплату налогов и сборов: типичные ошибки при заполнении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26.09.2021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proofErr w:type="gram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г</w:t>
            </w:r>
            <w:proofErr w:type="gramEnd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Суджа, ул. Щепкина, 18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30.09.2021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сл. Белая, пл. 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Советская</w:t>
            </w:r>
            <w:proofErr w:type="spell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, 1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</w:tr>
      <w:tr w:rsidR="00BA557A" w:rsidRPr="00A3244C" w:rsidTr="00BA557A">
        <w:trPr>
          <w:trHeight w:val="3024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proofErr w:type="gram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lastRenderedPageBreak/>
              <w:t>Межрайонная</w:t>
            </w:r>
            <w:proofErr w:type="gram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18.07.2022-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21.07.2022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1. Порядок и сроки получения  КЭП, а так же правила использования </w:t>
            </w:r>
            <w:proofErr w:type="gram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ПО</w:t>
            </w:r>
            <w:proofErr w:type="gram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</w:t>
            </w:r>
            <w:proofErr w:type="gram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с</w:t>
            </w:r>
            <w:proofErr w:type="gram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применением электронной подписи.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2. Преимущества электронного взаимодействия налогоплательщиков с налоговыми органами (ТКС, ЛК).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3.  Внедрение единого налогового счета (ЕНС). Плюсы и преимущества ЕНС.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4.  Предоставление налоговых льгот физическим лицам по транспортному, земельному налогу и налогу на имущество физических лиц за налоговый период 2021 года.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5. О налоге на прибыль при осуществлении деятельности постоянным представительством иностранной организации в РФ.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18.07.2022-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11.00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п.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Золотухино</w:t>
            </w:r>
            <w:proofErr w:type="spellEnd"/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п. Поныри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8(4712) 37-17-57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19.07.2022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14.00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г. Фатеж,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ул.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К.Маркса</w:t>
            </w:r>
            <w:proofErr w:type="spell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д.70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8(4712) 37-17-57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20.07.2022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12.00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г. Курчатов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8(4712) 37-17-57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21.07.2022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11.00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г. Курск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8(4712) 37-17-57</w:t>
            </w:r>
          </w:p>
        </w:tc>
      </w:tr>
      <w:tr w:rsidR="00BA557A" w:rsidRPr="00A3244C" w:rsidTr="00BA557A">
        <w:trPr>
          <w:trHeight w:val="47"/>
        </w:trPr>
        <w:tc>
          <w:tcPr>
            <w:tcW w:w="1851" w:type="dxa"/>
            <w:vMerge/>
            <w:shd w:val="clear" w:color="auto" w:fill="auto"/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22.08.2022-25.08.2022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1. Порядок применения контрольно-кассовой техники. Требования к кассовому чеку (бланку строгой отчетности).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2. Меры ответственности за нарушение законодательства о применении контрольно-кассовой техники.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Возможность исправления ошибок, допущенных налогоплательщиками при применении контрольно-кассовой техники.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3. Работа налоговых органов Курской области по взысканию задолженности по имущественным налогам физических лиц.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Порядок и условия представления отсрочки (рассрочки) по уплате задолженности по налоговым платежам. 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4. Уплата авансовых платежей по налогу, уплачиваемому при применении упрощенной системы налогообложения.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5.  </w:t>
            </w: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Порядок уменьшения подлежащих уплате сумм налогов на суммы уплаченных страховых взносов в соответствии с  применением упрощенной системы налогообложения, патентной системы налогообложения.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22.08.2022-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п. </w:t>
            </w:r>
            <w:proofErr w:type="spell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Золотухино</w:t>
            </w:r>
            <w:proofErr w:type="spellEnd"/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п. Поныри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11.00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23.08.2022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г. Фатеж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14.00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24.08.2022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г. Курчатов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12.00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25.08.2022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г.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Курск</w:t>
            </w:r>
            <w:proofErr w:type="spellEnd"/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11.00</w:t>
            </w:r>
          </w:p>
        </w:tc>
      </w:tr>
      <w:tr w:rsidR="00BA557A" w:rsidRPr="00A3244C" w:rsidTr="009A2345">
        <w:trPr>
          <w:trHeight w:val="1044"/>
        </w:trPr>
        <w:tc>
          <w:tcPr>
            <w:tcW w:w="1851" w:type="dxa"/>
            <w:vMerge/>
            <w:shd w:val="clear" w:color="auto" w:fill="auto"/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19.09.2022-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22.09.2022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1. Порядок индивидуального информирования налогоплательщиков о задолженности посредством СМС или </w:t>
            </w: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E</w:t>
            </w: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</w:t>
            </w: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mail</w:t>
            </w: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сообщений.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2. Об изменении сроков уплаты страховых взносов в 2022 году.  (ПОСТАНОВЛЕНИЕ Правительства РФ от 29 апреля 2022 г. </w:t>
            </w: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N</w:t>
            </w: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776)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3. О  введении принципа «одного окна»  при сдаче бухгалтерской отчетности.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4. Порядок заполнения платежных документов на уплату налогов, сборов, пеней, штрафов, процентов. Типичные ошибки при их заполнении.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5. Порядок исключения  недействующих </w:t>
            </w: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lastRenderedPageBreak/>
              <w:t xml:space="preserve">индивидуальных предпринимателей из Единого государственного реестра индивидуальных предпринимателей. 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19.09.2022-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п. </w:t>
            </w:r>
            <w:proofErr w:type="spell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Золотухино</w:t>
            </w:r>
            <w:proofErr w:type="spellEnd"/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п. Поныри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11.00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20.09.2022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г. Фатеж,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14.00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21.09.2022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г. Курчатов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12.00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22.09.2022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г. Курск</w:t>
            </w:r>
          </w:p>
          <w:p w:rsidR="00BA557A" w:rsidRPr="005B511C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11.00</w:t>
            </w:r>
          </w:p>
        </w:tc>
      </w:tr>
      <w:tr w:rsidR="00BA557A" w:rsidRPr="00A3244C" w:rsidTr="005B511C">
        <w:trPr>
          <w:trHeight w:val="1616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proofErr w:type="gram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lastRenderedPageBreak/>
              <w:t>Межрайонная</w:t>
            </w:r>
            <w:proofErr w:type="gramEnd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17.08.2022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В 15-00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декларационная кампания 2021;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предоставление налоговых льгот физическим лицам по транспортному, земельному налогу и налогу на имущество;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О создании территориального ситуационного центра для оперативного мониторинга ситуации в экономике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В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дистанционном</w:t>
            </w:r>
            <w:proofErr w:type="spell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формате</w:t>
            </w:r>
            <w:proofErr w:type="spellEnd"/>
          </w:p>
          <w:p w:rsidR="00BC5F13" w:rsidRPr="00BA557A" w:rsidRDefault="00BC5F13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Тел.: (47134) 2-12-56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</w:tr>
      <w:tr w:rsidR="00BA557A" w:rsidRPr="00A3244C" w:rsidTr="005B511C">
        <w:trPr>
          <w:trHeight w:val="2085"/>
        </w:trPr>
        <w:tc>
          <w:tcPr>
            <w:tcW w:w="1851" w:type="dxa"/>
            <w:vMerge/>
            <w:shd w:val="clear" w:color="auto" w:fill="auto"/>
            <w:vAlign w:val="center"/>
          </w:tcPr>
          <w:p w:rsidR="00BA557A" w:rsidRPr="00A3244C" w:rsidRDefault="00BA557A" w:rsidP="005B511C">
            <w:pPr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14.09.2022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в 15-00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работа налоговых органов по взысканию задолженности по имущественным налогам физических лиц;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порядок заполнения платежных документов на уплату налогов и сборов: типичные ошибки при заполнении;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порядок и условия представления отсрочки (рассрочки) по уплате задолженности по налоговым платежам;</w:t>
            </w:r>
          </w:p>
        </w:tc>
        <w:tc>
          <w:tcPr>
            <w:tcW w:w="1985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Pr="00A3244C" w:rsidRDefault="00BA557A" w:rsidP="005B511C">
            <w:pPr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ru-RU"/>
              </w:rPr>
            </w:pPr>
          </w:p>
        </w:tc>
      </w:tr>
      <w:tr w:rsidR="00BA557A" w:rsidRPr="00A3244C" w:rsidTr="007E1FD4">
        <w:trPr>
          <w:trHeight w:val="4021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proofErr w:type="gram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Межрайонная</w:t>
            </w:r>
            <w:proofErr w:type="gramEnd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ИФНС России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№ 8 по Курской области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21.07.2022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В целях оперативного мониторинга экономической и социальной ситуации в УФНС России по Курской области и подведомственных инспекциях созданы ситуационные центры ФНС России.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-информирование налогоплательщиков по декларированию прибыли КИК;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интернет сервисы ФНС России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о введении института Единого налогового счета;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Информирование о задолженности по средствам смс сообщений;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о необходимости получения ключа электронной подписи (КЭП) в удостоверяющем центре ФНС России;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- изменения в налоговом законодательстве по - СТРАХОВЫМ ВЗНОСАМ  И ПЕРСУЧЕТЕ;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порядок заполнения и предоставления расчета сумм налога на доходы физических лиц, исчисленных и удержанных налоговым агентом (форма 6-НДФЛ);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- представление и заполнение документов с реквизитами </w:t>
            </w:r>
            <w:proofErr w:type="spell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прослеживаемости</w:t>
            </w:r>
            <w:proofErr w:type="spellEnd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, для исключения повторных нарушений 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- применение контрольно-кассовой техники. 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интернет сервисы ФНС России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В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режиме</w:t>
            </w:r>
            <w:proofErr w:type="spell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 «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вебинар</w:t>
            </w:r>
            <w:proofErr w:type="spell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»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C5F13" w:rsidRDefault="00BC5F13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Тел.:</w:t>
            </w:r>
            <w:r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 </w:t>
            </w:r>
            <w:r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(47145)</w:t>
            </w:r>
            <w:r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 </w:t>
            </w: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4-45-60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</w:tr>
      <w:tr w:rsidR="00BA557A" w:rsidRPr="00A3244C" w:rsidTr="005B511C">
        <w:trPr>
          <w:trHeight w:val="759"/>
        </w:trPr>
        <w:tc>
          <w:tcPr>
            <w:tcW w:w="1851" w:type="dxa"/>
            <w:vMerge/>
            <w:shd w:val="clear" w:color="auto" w:fill="auto"/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DA6CEE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23.08.2022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-порядок и условия представления отсрочки (рассрочки) по уплате задолженности по налоговым платежам;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proofErr w:type="gram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-Проведение разъяснительной работы с налогоплательщиками, по ошибкам в платежных документах, приводящие к отнесению платежей в разряд невыясненных;</w:t>
            </w:r>
            <w:proofErr w:type="gramEnd"/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-Механизм уплаты ЕНП с 2022года;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-Информирование о задолженности по средствам </w:t>
            </w: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lastRenderedPageBreak/>
              <w:t>смс  сообщений.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-информирование налогоплательщиков по декларированию прибыли КИК;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lastRenderedPageBreak/>
              <w:t>В режиме «</w:t>
            </w:r>
            <w:proofErr w:type="spell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вебинар</w:t>
            </w:r>
            <w:proofErr w:type="spellEnd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»</w:t>
            </w:r>
          </w:p>
          <w:p w:rsidR="00BA557A" w:rsidRPr="00BC5F13" w:rsidRDefault="00BC5F13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Тел.: (47145) 4-45-60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</w:tr>
      <w:tr w:rsidR="00BA557A" w:rsidRPr="00A3244C" w:rsidTr="007E1FD4">
        <w:trPr>
          <w:trHeight w:val="20"/>
        </w:trPr>
        <w:tc>
          <w:tcPr>
            <w:tcW w:w="1851" w:type="dxa"/>
            <w:vMerge/>
            <w:shd w:val="clear" w:color="auto" w:fill="auto"/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16.09.2022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- порядок заполнения и предоставления расчета сумм налога на доходы физических лиц, исчисленных и удержанных налоговым агентом (форма 6-НДФЛ);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- представление и заполнение документов с реквизитами </w:t>
            </w:r>
            <w:proofErr w:type="spell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прослеживаемости</w:t>
            </w:r>
            <w:proofErr w:type="spellEnd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, для исключения повторных нарушений 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- применение контрольно-кассовой техники. 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интернет сервисы ФНС России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информирование налогоплательщиков по декларированию прибыли КИК;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о введении института Единого налогового счета;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Информирование о задолженности по средствам смс сообщений;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- о необходимости получения ключа электронной подписи (КЭП) в удостоверяющем центре ФНС России;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- изменения в налоговом законодательстве по - СТРАХОВЫМ ВЗНОСАМ  И ПЕРСУЧЕТЕ;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В режиме «</w:t>
            </w:r>
            <w:proofErr w:type="spell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вебинар</w:t>
            </w:r>
            <w:proofErr w:type="spellEnd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»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</w:p>
          <w:p w:rsidR="00BA557A" w:rsidRPr="00BA557A" w:rsidRDefault="00BC5F13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Тел.: (47145) 4-45-60</w:t>
            </w:r>
          </w:p>
        </w:tc>
      </w:tr>
      <w:tr w:rsidR="00BA557A" w:rsidRPr="00A3244C" w:rsidTr="005B511C">
        <w:trPr>
          <w:trHeight w:val="1426"/>
        </w:trPr>
        <w:tc>
          <w:tcPr>
            <w:tcW w:w="1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proofErr w:type="gramStart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Межрайонная</w:t>
            </w:r>
            <w:proofErr w:type="gramEnd"/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 xml:space="preserve"> ИФНС России №9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DA6CEE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08.08.</w:t>
            </w:r>
            <w:r w:rsidR="00BA557A"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в 11-00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О выпуске КЭП для юридических лиц, индивидуальных предпринимателей и нотариусов Удостоверяющим центром ФНС России.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О возможности получения информации о задолженности с помощью  СМС-сообщений или электронной почты;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в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дистанционном</w:t>
            </w:r>
            <w:proofErr w:type="spell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формате</w:t>
            </w:r>
            <w:proofErr w:type="spellEnd"/>
          </w:p>
          <w:p w:rsidR="00BA557A" w:rsidRPr="005B511C" w:rsidRDefault="00BC5F13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Тел.: 8 (47155)2-11-43</w:t>
            </w:r>
          </w:p>
        </w:tc>
      </w:tr>
      <w:tr w:rsidR="00BA557A" w:rsidRPr="00A3244C" w:rsidTr="002D6C1B">
        <w:trPr>
          <w:trHeight w:val="1921"/>
        </w:trPr>
        <w:tc>
          <w:tcPr>
            <w:tcW w:w="1851" w:type="dxa"/>
            <w:vMerge/>
            <w:shd w:val="clear" w:color="auto" w:fill="auto"/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A557A" w:rsidRDefault="00DA6CEE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12.09.</w:t>
            </w:r>
            <w:r w:rsidR="00BA557A"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2022</w:t>
            </w:r>
          </w:p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в 11-00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с учетом основных изменений в налогообложении имущества физических лиц;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Сводное налоговое уведомление;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Единый налоговый платеж;</w:t>
            </w:r>
          </w:p>
          <w:p w:rsidR="00BA557A" w:rsidRPr="00BC5F13" w:rsidRDefault="00BA557A" w:rsidP="005B511C">
            <w:pPr>
              <w:pStyle w:val="aa"/>
              <w:spacing w:after="0" w:line="240" w:lineRule="auto"/>
              <w:jc w:val="both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eastAsia="ru-RU"/>
              </w:rPr>
              <w:t>О возможности получения информации о задолженности с помощью  СМС-сообщений или электронной почты.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BA557A" w:rsidRPr="00BA557A" w:rsidRDefault="00BA557A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в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дистанционном</w:t>
            </w:r>
            <w:proofErr w:type="spellEnd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 xml:space="preserve"> </w:t>
            </w:r>
            <w:proofErr w:type="spellStart"/>
            <w:r w:rsidRPr="00BA557A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формате</w:t>
            </w:r>
            <w:proofErr w:type="spellEnd"/>
          </w:p>
          <w:p w:rsidR="00BA557A" w:rsidRPr="00BA557A" w:rsidRDefault="00BC5F13" w:rsidP="005B511C">
            <w:pPr>
              <w:pStyle w:val="aa"/>
              <w:spacing w:after="0" w:line="240" w:lineRule="auto"/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</w:pPr>
            <w:r w:rsidRPr="00BC5F13">
              <w:rPr>
                <w:rFonts w:ascii="Trebuchet MS" w:eastAsia="Times New Roman" w:hAnsi="Trebuchet MS"/>
                <w:b w:val="0"/>
                <w:bCs w:val="0"/>
                <w:color w:val="000000"/>
                <w:kern w:val="0"/>
                <w:sz w:val="20"/>
                <w:szCs w:val="20"/>
                <w:u w:val="none"/>
                <w:lang w:val="en-US" w:eastAsia="ru-RU"/>
              </w:rPr>
              <w:t>Тел.: 8 (47155)2-11-43</w:t>
            </w:r>
          </w:p>
        </w:tc>
      </w:tr>
    </w:tbl>
    <w:p w:rsidR="00CE51B8" w:rsidRPr="00A3244C" w:rsidRDefault="00CE51B8" w:rsidP="005B511C">
      <w:pPr>
        <w:rPr>
          <w:color w:val="FF0000"/>
          <w:sz w:val="20"/>
          <w:szCs w:val="20"/>
        </w:rPr>
      </w:pPr>
    </w:p>
    <w:sectPr w:rsidR="00CE51B8" w:rsidRPr="00A3244C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65E"/>
    <w:multiLevelType w:val="hybridMultilevel"/>
    <w:tmpl w:val="2144A02A"/>
    <w:lvl w:ilvl="0" w:tplc="75604EF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56375"/>
    <w:multiLevelType w:val="hybridMultilevel"/>
    <w:tmpl w:val="9E2EBA14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B00E0"/>
    <w:multiLevelType w:val="hybridMultilevel"/>
    <w:tmpl w:val="5C2C94EC"/>
    <w:lvl w:ilvl="0" w:tplc="FFBEAFB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D2AD8"/>
    <w:multiLevelType w:val="hybridMultilevel"/>
    <w:tmpl w:val="C6706E46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16E4C"/>
    <w:multiLevelType w:val="multilevel"/>
    <w:tmpl w:val="3DAC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7EF302F"/>
    <w:multiLevelType w:val="hybridMultilevel"/>
    <w:tmpl w:val="6ABAB980"/>
    <w:lvl w:ilvl="0" w:tplc="1B5AC1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16124"/>
    <w:multiLevelType w:val="hybridMultilevel"/>
    <w:tmpl w:val="D5B630AA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82DB8"/>
    <w:multiLevelType w:val="hybridMultilevel"/>
    <w:tmpl w:val="6974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5D6B"/>
    <w:multiLevelType w:val="hybridMultilevel"/>
    <w:tmpl w:val="983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15C6"/>
    <w:rsid w:val="00046F4E"/>
    <w:rsid w:val="00051663"/>
    <w:rsid w:val="00052B60"/>
    <w:rsid w:val="00056D95"/>
    <w:rsid w:val="00057CA9"/>
    <w:rsid w:val="00080FB1"/>
    <w:rsid w:val="00083758"/>
    <w:rsid w:val="000965F6"/>
    <w:rsid w:val="000970E6"/>
    <w:rsid w:val="000A791D"/>
    <w:rsid w:val="000C2C50"/>
    <w:rsid w:val="000D5AE0"/>
    <w:rsid w:val="00122A27"/>
    <w:rsid w:val="0012520C"/>
    <w:rsid w:val="00133444"/>
    <w:rsid w:val="00155FA1"/>
    <w:rsid w:val="0015670C"/>
    <w:rsid w:val="00160A04"/>
    <w:rsid w:val="00172428"/>
    <w:rsid w:val="00192885"/>
    <w:rsid w:val="001A0649"/>
    <w:rsid w:val="001A44C4"/>
    <w:rsid w:val="001A5389"/>
    <w:rsid w:val="001B0668"/>
    <w:rsid w:val="001B1A85"/>
    <w:rsid w:val="001B4EE2"/>
    <w:rsid w:val="001B5CC3"/>
    <w:rsid w:val="001B622A"/>
    <w:rsid w:val="001B7458"/>
    <w:rsid w:val="001C0E30"/>
    <w:rsid w:val="001D6E3D"/>
    <w:rsid w:val="001D7125"/>
    <w:rsid w:val="001E663F"/>
    <w:rsid w:val="001F101A"/>
    <w:rsid w:val="001F16D6"/>
    <w:rsid w:val="001F217A"/>
    <w:rsid w:val="001F4715"/>
    <w:rsid w:val="001F645B"/>
    <w:rsid w:val="002304CE"/>
    <w:rsid w:val="0023223C"/>
    <w:rsid w:val="002358BE"/>
    <w:rsid w:val="00245B12"/>
    <w:rsid w:val="00271D70"/>
    <w:rsid w:val="00275D09"/>
    <w:rsid w:val="00281510"/>
    <w:rsid w:val="002817BF"/>
    <w:rsid w:val="0028794B"/>
    <w:rsid w:val="002B21F0"/>
    <w:rsid w:val="002B68ED"/>
    <w:rsid w:val="002C0B54"/>
    <w:rsid w:val="002E15BF"/>
    <w:rsid w:val="002F15F2"/>
    <w:rsid w:val="002F2C74"/>
    <w:rsid w:val="002F31C0"/>
    <w:rsid w:val="0031715D"/>
    <w:rsid w:val="0032028D"/>
    <w:rsid w:val="00341B4F"/>
    <w:rsid w:val="00346B25"/>
    <w:rsid w:val="00367DC2"/>
    <w:rsid w:val="00383FE6"/>
    <w:rsid w:val="003841E3"/>
    <w:rsid w:val="00394D4D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22FC5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4FF7"/>
    <w:rsid w:val="00502C4B"/>
    <w:rsid w:val="00510608"/>
    <w:rsid w:val="005134F1"/>
    <w:rsid w:val="00515052"/>
    <w:rsid w:val="00531740"/>
    <w:rsid w:val="00531DA8"/>
    <w:rsid w:val="0053729D"/>
    <w:rsid w:val="00540A1F"/>
    <w:rsid w:val="005603EA"/>
    <w:rsid w:val="00566A19"/>
    <w:rsid w:val="005731C2"/>
    <w:rsid w:val="00580B5C"/>
    <w:rsid w:val="00597ABC"/>
    <w:rsid w:val="005B497F"/>
    <w:rsid w:val="005B511C"/>
    <w:rsid w:val="005C198A"/>
    <w:rsid w:val="005C3502"/>
    <w:rsid w:val="005D0F38"/>
    <w:rsid w:val="005D4E29"/>
    <w:rsid w:val="005D4E62"/>
    <w:rsid w:val="005D6AE0"/>
    <w:rsid w:val="005F0EDC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6D3BFC"/>
    <w:rsid w:val="006D5C11"/>
    <w:rsid w:val="006E6629"/>
    <w:rsid w:val="006F6F08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B110D"/>
    <w:rsid w:val="007B6261"/>
    <w:rsid w:val="007C16EF"/>
    <w:rsid w:val="007D116E"/>
    <w:rsid w:val="007D50FE"/>
    <w:rsid w:val="007E5EA6"/>
    <w:rsid w:val="00800EBA"/>
    <w:rsid w:val="00801BFC"/>
    <w:rsid w:val="008220F0"/>
    <w:rsid w:val="008301F3"/>
    <w:rsid w:val="0083257E"/>
    <w:rsid w:val="008332D8"/>
    <w:rsid w:val="008454FA"/>
    <w:rsid w:val="00846CF1"/>
    <w:rsid w:val="00874B2B"/>
    <w:rsid w:val="00885CF4"/>
    <w:rsid w:val="008A6C84"/>
    <w:rsid w:val="008E100E"/>
    <w:rsid w:val="008F4AAD"/>
    <w:rsid w:val="008F512C"/>
    <w:rsid w:val="00900F22"/>
    <w:rsid w:val="00901BDC"/>
    <w:rsid w:val="00910190"/>
    <w:rsid w:val="00913C34"/>
    <w:rsid w:val="00915A84"/>
    <w:rsid w:val="009338B4"/>
    <w:rsid w:val="0097475D"/>
    <w:rsid w:val="009B0721"/>
    <w:rsid w:val="009B1E41"/>
    <w:rsid w:val="009B649C"/>
    <w:rsid w:val="009D16B0"/>
    <w:rsid w:val="009E0030"/>
    <w:rsid w:val="009E0B08"/>
    <w:rsid w:val="00A01EC4"/>
    <w:rsid w:val="00A0768B"/>
    <w:rsid w:val="00A11CF4"/>
    <w:rsid w:val="00A146A5"/>
    <w:rsid w:val="00A25723"/>
    <w:rsid w:val="00A3244C"/>
    <w:rsid w:val="00A47BC2"/>
    <w:rsid w:val="00A546E3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272C9"/>
    <w:rsid w:val="00B545BD"/>
    <w:rsid w:val="00B634FE"/>
    <w:rsid w:val="00B74EF8"/>
    <w:rsid w:val="00B83A67"/>
    <w:rsid w:val="00BA557A"/>
    <w:rsid w:val="00BA644E"/>
    <w:rsid w:val="00BB0811"/>
    <w:rsid w:val="00BC5584"/>
    <w:rsid w:val="00BC5F13"/>
    <w:rsid w:val="00BC7A7A"/>
    <w:rsid w:val="00BE6700"/>
    <w:rsid w:val="00C06A77"/>
    <w:rsid w:val="00C154B4"/>
    <w:rsid w:val="00C2068C"/>
    <w:rsid w:val="00C36470"/>
    <w:rsid w:val="00C566D6"/>
    <w:rsid w:val="00C5760D"/>
    <w:rsid w:val="00C60B96"/>
    <w:rsid w:val="00C735CC"/>
    <w:rsid w:val="00C750E4"/>
    <w:rsid w:val="00CA102A"/>
    <w:rsid w:val="00CB381A"/>
    <w:rsid w:val="00CB5C9B"/>
    <w:rsid w:val="00CC00EB"/>
    <w:rsid w:val="00CD105D"/>
    <w:rsid w:val="00CE51B8"/>
    <w:rsid w:val="00D01C7B"/>
    <w:rsid w:val="00D224DB"/>
    <w:rsid w:val="00D23C45"/>
    <w:rsid w:val="00D42E91"/>
    <w:rsid w:val="00D56CE7"/>
    <w:rsid w:val="00D63A98"/>
    <w:rsid w:val="00D70B59"/>
    <w:rsid w:val="00D710D7"/>
    <w:rsid w:val="00D8382A"/>
    <w:rsid w:val="00DA42ED"/>
    <w:rsid w:val="00DA584A"/>
    <w:rsid w:val="00DA6CEE"/>
    <w:rsid w:val="00DB4EC6"/>
    <w:rsid w:val="00DC78E4"/>
    <w:rsid w:val="00DD0ABB"/>
    <w:rsid w:val="00DD3214"/>
    <w:rsid w:val="00DD696E"/>
    <w:rsid w:val="00DE2CEE"/>
    <w:rsid w:val="00DE5880"/>
    <w:rsid w:val="00DF7330"/>
    <w:rsid w:val="00E0576E"/>
    <w:rsid w:val="00E073E3"/>
    <w:rsid w:val="00E515F7"/>
    <w:rsid w:val="00E65CA9"/>
    <w:rsid w:val="00E75AD9"/>
    <w:rsid w:val="00E75E68"/>
    <w:rsid w:val="00E76A2C"/>
    <w:rsid w:val="00EA2AEE"/>
    <w:rsid w:val="00EC2E66"/>
    <w:rsid w:val="00EE3453"/>
    <w:rsid w:val="00EE7A55"/>
    <w:rsid w:val="00F10D6A"/>
    <w:rsid w:val="00F12138"/>
    <w:rsid w:val="00F25A90"/>
    <w:rsid w:val="00F34F88"/>
    <w:rsid w:val="00F35C1D"/>
    <w:rsid w:val="00F36E75"/>
    <w:rsid w:val="00F57267"/>
    <w:rsid w:val="00F63A6B"/>
    <w:rsid w:val="00F70D71"/>
    <w:rsid w:val="00FA6BEA"/>
    <w:rsid w:val="00FB3F14"/>
    <w:rsid w:val="00FC3B9D"/>
    <w:rsid w:val="00FD37D5"/>
    <w:rsid w:val="00FF43CC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53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8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A644E"/>
    <w:pPr>
      <w:suppressAutoHyphens/>
      <w:spacing w:after="200" w:line="276" w:lineRule="auto"/>
      <w:jc w:val="center"/>
    </w:pPr>
    <w:rPr>
      <w:rFonts w:ascii="Calibri" w:eastAsia="Calibri" w:hAnsi="Calibri"/>
      <w:b/>
      <w:bCs/>
      <w:kern w:val="1"/>
      <w:sz w:val="36"/>
      <w:szCs w:val="36"/>
      <w:u w:val="single"/>
      <w:lang w:eastAsia="ar-SA"/>
    </w:rPr>
  </w:style>
  <w:style w:type="character" w:customStyle="1" w:styleId="ab">
    <w:name w:val="Основной текст Знак"/>
    <w:basedOn w:val="a0"/>
    <w:link w:val="aa"/>
    <w:rsid w:val="00BA644E"/>
    <w:rPr>
      <w:rFonts w:ascii="Calibri" w:eastAsia="Calibri" w:hAnsi="Calibri" w:cs="Times New Roman"/>
      <w:b/>
      <w:bCs/>
      <w:kern w:val="1"/>
      <w:sz w:val="36"/>
      <w:szCs w:val="3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53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8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A644E"/>
    <w:pPr>
      <w:suppressAutoHyphens/>
      <w:spacing w:after="200" w:line="276" w:lineRule="auto"/>
      <w:jc w:val="center"/>
    </w:pPr>
    <w:rPr>
      <w:rFonts w:ascii="Calibri" w:eastAsia="Calibri" w:hAnsi="Calibri"/>
      <w:b/>
      <w:bCs/>
      <w:kern w:val="1"/>
      <w:sz w:val="36"/>
      <w:szCs w:val="36"/>
      <w:u w:val="single"/>
      <w:lang w:eastAsia="ar-SA"/>
    </w:rPr>
  </w:style>
  <w:style w:type="character" w:customStyle="1" w:styleId="ab">
    <w:name w:val="Основной текст Знак"/>
    <w:basedOn w:val="a0"/>
    <w:link w:val="aa"/>
    <w:rsid w:val="00BA644E"/>
    <w:rPr>
      <w:rFonts w:ascii="Calibri" w:eastAsia="Calibri" w:hAnsi="Calibri" w:cs="Times New Roman"/>
      <w:b/>
      <w:bCs/>
      <w:kern w:val="1"/>
      <w:sz w:val="36"/>
      <w:szCs w:val="36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95BC-B5F9-44E2-93D1-28E11315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admin</cp:lastModifiedBy>
  <cp:revision>4</cp:revision>
  <cp:lastPrinted>2021-12-24T08:24:00Z</cp:lastPrinted>
  <dcterms:created xsi:type="dcterms:W3CDTF">2022-06-24T11:45:00Z</dcterms:created>
  <dcterms:modified xsi:type="dcterms:W3CDTF">2022-06-24T12:16:00Z</dcterms:modified>
</cp:coreProperties>
</file>